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7E032C">
        <w:rPr>
          <w:rFonts w:ascii="Bookman Old Style" w:hAnsi="Bookman Old Style"/>
          <w:b/>
        </w:rPr>
        <w:t xml:space="preserve">Dostawa </w:t>
      </w:r>
      <w:r w:rsidR="003F11ED">
        <w:rPr>
          <w:rFonts w:ascii="Bookman Old Style" w:hAnsi="Bookman Old Style"/>
          <w:b/>
        </w:rPr>
        <w:t>preparatów do żywienia dojelitowego</w:t>
      </w:r>
      <w:r w:rsidR="002A5E4A">
        <w:rPr>
          <w:rFonts w:ascii="Bookman Old Style" w:hAnsi="Bookman Old Style"/>
          <w:b/>
        </w:rPr>
        <w:t xml:space="preserve">” – sprawa </w:t>
      </w:r>
      <w:r w:rsidR="00F14E1E">
        <w:rPr>
          <w:rFonts w:ascii="Bookman Old Style" w:hAnsi="Bookman Old Style"/>
          <w:b/>
        </w:rPr>
        <w:t>0</w:t>
      </w:r>
      <w:r w:rsidR="00B566A6">
        <w:rPr>
          <w:rFonts w:ascii="Bookman Old Style" w:hAnsi="Bookman Old Style"/>
          <w:b/>
        </w:rPr>
        <w:t>5/20</w:t>
      </w:r>
      <w:r w:rsidR="00F14E1E">
        <w:rPr>
          <w:rFonts w:ascii="Bookman Old Style" w:hAnsi="Bookman Old Style"/>
          <w:b/>
        </w:rPr>
        <w:t>20</w:t>
      </w:r>
      <w:bookmarkStart w:id="0" w:name="_GoBack"/>
      <w:bookmarkEnd w:id="0"/>
      <w:r w:rsidR="002A5E4A">
        <w:rPr>
          <w:rFonts w:ascii="Bookman Old Style" w:hAnsi="Bookman Old Style"/>
          <w:b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14E1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5E4A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1ED"/>
    <w:rsid w:val="00434CC2"/>
    <w:rsid w:val="00457E7C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C6A3E"/>
    <w:rsid w:val="005E176A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7F2FEF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135CB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6A6"/>
    <w:rsid w:val="00B87551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4E1E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11F78-B99D-406D-A4F3-113BBCE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pawlowskaa</cp:lastModifiedBy>
  <cp:revision>19</cp:revision>
  <cp:lastPrinted>2016-08-05T08:24:00Z</cp:lastPrinted>
  <dcterms:created xsi:type="dcterms:W3CDTF">2016-08-05T11:13:00Z</dcterms:created>
  <dcterms:modified xsi:type="dcterms:W3CDTF">2020-01-20T09:32:00Z</dcterms:modified>
</cp:coreProperties>
</file>