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A5480B">
        <w:rPr>
          <w:rFonts w:ascii="Bookman Old Style" w:hAnsi="Bookman Old Style"/>
          <w:b/>
        </w:rPr>
        <w:t>systemu zamkniętego pobierania krwi</w:t>
      </w:r>
      <w:r w:rsidR="009238EB">
        <w:rPr>
          <w:rFonts w:ascii="Bookman Old Style" w:hAnsi="Bookman Old Style"/>
          <w:b/>
        </w:rPr>
        <w:t xml:space="preserve"> dla Szpitala Powiatowego w Chrzanowie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>usta</w:t>
      </w:r>
      <w:bookmarkStart w:id="0" w:name="_GoBack"/>
      <w:bookmarkEnd w:id="0"/>
      <w:r w:rsidR="008D0487" w:rsidRPr="004B00A9">
        <w:rPr>
          <w:rFonts w:ascii="Arial" w:hAnsi="Arial" w:cs="Arial"/>
          <w:sz w:val="21"/>
          <w:szCs w:val="21"/>
        </w:rPr>
        <w:t xml:space="preserve">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480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8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C982-9B88-42C1-B3EB-89A1AE5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16</cp:revision>
  <cp:lastPrinted>2016-08-05T08:24:00Z</cp:lastPrinted>
  <dcterms:created xsi:type="dcterms:W3CDTF">2016-08-05T11:13:00Z</dcterms:created>
  <dcterms:modified xsi:type="dcterms:W3CDTF">2017-02-07T08:04:00Z</dcterms:modified>
</cp:coreProperties>
</file>