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03758D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C87FDD">
        <w:rPr>
          <w:rFonts w:ascii="Bookman Old Style" w:hAnsi="Bookman Old Style" w:cs="Arial"/>
          <w:b/>
          <w:color w:val="FF0000"/>
        </w:rPr>
        <w:t>16</w:t>
      </w:r>
      <w:r w:rsidR="00797A48">
        <w:rPr>
          <w:rFonts w:ascii="Bookman Old Style" w:hAnsi="Bookman Old Style" w:cs="Arial"/>
          <w:b/>
          <w:color w:val="FF0000"/>
        </w:rPr>
        <w:t>/2018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03758D">
        <w:rPr>
          <w:rFonts w:ascii="Bookman Old Style" w:hAnsi="Bookman Old Style" w:cs="Arial"/>
          <w:color w:val="FF0000"/>
        </w:rPr>
        <w:t>„</w:t>
      </w:r>
      <w:bookmarkStart w:id="0" w:name="_GoBack"/>
      <w:bookmarkEnd w:id="0"/>
      <w:r w:rsidR="0003758D" w:rsidRPr="0003758D">
        <w:rPr>
          <w:rFonts w:ascii="Bookman Old Style" w:hAnsi="Bookman Old Style"/>
          <w:b/>
          <w:color w:val="FF0000"/>
        </w:rPr>
        <w:t>Dostawa dializatorów, linii krwi i akcesoriów do dializ dla potrzeb Stacji Dializ</w:t>
      </w:r>
      <w:r w:rsidR="0003758D">
        <w:rPr>
          <w:rFonts w:ascii="Bookman Old Style" w:hAnsi="Bookman Old Style"/>
          <w:b/>
          <w:color w:val="FF0000"/>
        </w:rPr>
        <w:t>”</w:t>
      </w:r>
      <w:r w:rsidR="0003758D" w:rsidRPr="0003758D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3758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758D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990"/>
    <w:rsid w:val="0024732C"/>
    <w:rsid w:val="0025263C"/>
    <w:rsid w:val="0025358A"/>
    <w:rsid w:val="00255142"/>
    <w:rsid w:val="00267089"/>
    <w:rsid w:val="0027560C"/>
    <w:rsid w:val="00287BCD"/>
    <w:rsid w:val="002A22D8"/>
    <w:rsid w:val="002A4E7C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97A48"/>
    <w:rsid w:val="007D0D5E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87FDD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5C16-10B6-40BC-9BF4-5322C2D7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gedosa</cp:lastModifiedBy>
  <cp:revision>34</cp:revision>
  <cp:lastPrinted>2016-08-05T08:24:00Z</cp:lastPrinted>
  <dcterms:created xsi:type="dcterms:W3CDTF">2016-08-05T11:13:00Z</dcterms:created>
  <dcterms:modified xsi:type="dcterms:W3CDTF">2018-02-14T07:29:00Z</dcterms:modified>
</cp:coreProperties>
</file>